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Calibri" w:cs="Calibri" w:eastAsia="Calibri" w:hAnsi="Calibri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3917950" cy="631298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6312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4305300" cy="536375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2300125" cy="882323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0125" cy="8823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B: TABELLA DI VALUTAZIONE</w:t>
      </w:r>
    </w:p>
    <w:tbl>
      <w:tblPr>
        <w:tblStyle w:val="Table1"/>
        <w:tblW w:w="147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0"/>
        <w:gridCol w:w="3285"/>
        <w:gridCol w:w="4935"/>
        <w:gridCol w:w="1980"/>
        <w:gridCol w:w="2100"/>
        <w:tblGridChange w:id="0">
          <w:tblGrid>
            <w:gridCol w:w="2460"/>
            <w:gridCol w:w="3285"/>
            <w:gridCol w:w="4935"/>
            <w:gridCol w:w="1980"/>
            <w:gridCol w:w="2100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spacing w:after="120" w:before="120" w:lineRule="auto"/>
              <w:ind w:left="284" w:hanging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SELEZIONE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DICHIARATI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</w:t>
            </w:r>
          </w:p>
          <w:p w:rsidR="00000000" w:rsidDel="00000000" w:rsidP="00000000" w:rsidRDefault="00000000" w:rsidRPr="00000000" w14:paraId="00000009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DETERMINATO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 DETERMINATO DALLA COMMISSIONE</w:t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studio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Votazione riportata al termine del corso di laurea magistrale, specialistica o laurea vecchio ordinamento.</w:t>
            </w:r>
          </w:p>
          <w:p w:rsidR="00000000" w:rsidDel="00000000" w:rsidP="00000000" w:rsidRDefault="00000000" w:rsidRPr="00000000" w14:paraId="0000000D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60 a 90 – 2 punti</w:t>
            </w:r>
          </w:p>
          <w:p w:rsidR="00000000" w:rsidDel="00000000" w:rsidP="00000000" w:rsidRDefault="00000000" w:rsidRPr="00000000" w14:paraId="0000000E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91 a 100 – 4 punti</w:t>
            </w:r>
          </w:p>
          <w:p w:rsidR="00000000" w:rsidDel="00000000" w:rsidP="00000000" w:rsidRDefault="00000000" w:rsidRPr="00000000" w14:paraId="0000000F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101 a 110 – 6 punti</w:t>
            </w:r>
          </w:p>
          <w:p w:rsidR="00000000" w:rsidDel="00000000" w:rsidP="00000000" w:rsidRDefault="00000000" w:rsidRPr="00000000" w14:paraId="00000010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Lode – 4 punti</w:t>
            </w:r>
          </w:p>
          <w:p w:rsidR="00000000" w:rsidDel="00000000" w:rsidP="00000000" w:rsidRDefault="00000000" w:rsidRPr="00000000" w14:paraId="00000011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10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Ulteriore laurea rispetto alla prima (non propedeutica alla laurea indicata al p.to precedente)</w:t>
            </w:r>
          </w:p>
          <w:p w:rsidR="00000000" w:rsidDel="00000000" w:rsidP="00000000" w:rsidRDefault="00000000" w:rsidRPr="00000000" w14:paraId="00000018">
            <w:pPr>
              <w:spacing w:after="28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4 punti</w:t>
            </w:r>
          </w:p>
          <w:p w:rsidR="00000000" w:rsidDel="00000000" w:rsidP="00000000" w:rsidRDefault="00000000" w:rsidRPr="00000000" w14:paraId="00000019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(qualora l’ulteriore laurea fosse in psicologia, verrà considerato solo il punteggio del p.to successivo)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Laurea triennale in psicologia (non propedeutica alla laurea indicata al p.to successivo)</w:t>
            </w:r>
          </w:p>
          <w:p w:rsidR="00000000" w:rsidDel="00000000" w:rsidP="00000000" w:rsidRDefault="00000000" w:rsidRPr="00000000" w14:paraId="0000001F">
            <w:pPr>
              <w:spacing w:after="28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5 punti</w:t>
            </w:r>
          </w:p>
          <w:p w:rsidR="00000000" w:rsidDel="00000000" w:rsidP="00000000" w:rsidRDefault="00000000" w:rsidRPr="00000000" w14:paraId="00000020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Laurea specialistica/magistrale/vecchio ordinamento in psicologia  </w:t>
            </w:r>
          </w:p>
          <w:p w:rsidR="00000000" w:rsidDel="00000000" w:rsidP="00000000" w:rsidRDefault="00000000" w:rsidRPr="00000000" w14:paraId="00000021">
            <w:pPr>
              <w:spacing w:after="28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10 punti</w:t>
            </w:r>
          </w:p>
          <w:p w:rsidR="00000000" w:rsidDel="00000000" w:rsidP="00000000" w:rsidRDefault="00000000" w:rsidRPr="00000000" w14:paraId="00000022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perfezionamento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Tirocinio Formativo Attivo: titolo di abilitazione all’insegnamento specializzato</w:t>
            </w:r>
          </w:p>
          <w:p w:rsidR="00000000" w:rsidDel="00000000" w:rsidP="00000000" w:rsidRDefault="00000000" w:rsidRPr="00000000" w14:paraId="00000028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Titolo di specializzazione in Italiano L2</w:t>
            </w:r>
          </w:p>
          <w:p w:rsidR="00000000" w:rsidDel="00000000" w:rsidP="00000000" w:rsidRDefault="00000000" w:rsidRPr="00000000" w14:paraId="0000002E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Uno o più corsi di formazione inerenti all’ambito del presente Avviso</w:t>
            </w:r>
          </w:p>
          <w:p w:rsidR="00000000" w:rsidDel="00000000" w:rsidP="00000000" w:rsidRDefault="00000000" w:rsidRPr="00000000" w14:paraId="00000034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punti per ogni titolo</w:t>
            </w:r>
          </w:p>
          <w:p w:rsidR="00000000" w:rsidDel="00000000" w:rsidP="00000000" w:rsidRDefault="00000000" w:rsidRPr="00000000" w14:paraId="00000035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6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Master Universitari di I e II livello e Diplomi di Perfezionamento Universitario da 1500 ore e 60 CFU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inerenti all’ambito del presente Avviso</w:t>
            </w:r>
          </w:p>
          <w:p w:rsidR="00000000" w:rsidDel="00000000" w:rsidP="00000000" w:rsidRDefault="00000000" w:rsidRPr="00000000" w14:paraId="0000003C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punti per ogni titolo</w:t>
            </w:r>
          </w:p>
          <w:p w:rsidR="00000000" w:rsidDel="00000000" w:rsidP="00000000" w:rsidRDefault="00000000" w:rsidRPr="00000000" w14:paraId="0000003D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6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Attestazioni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inglese o altra lingua straniera dell’UE</w:t>
            </w:r>
          </w:p>
          <w:p w:rsidR="00000000" w:rsidDel="00000000" w:rsidP="00000000" w:rsidRDefault="00000000" w:rsidRPr="00000000" w14:paraId="00000044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1,5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Informatica</w:t>
            </w:r>
          </w:p>
          <w:p w:rsidR="00000000" w:rsidDel="00000000" w:rsidP="00000000" w:rsidRDefault="00000000" w:rsidRPr="00000000" w14:paraId="0000004A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1,5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partecipato a progetti PON come docente esperto o tutor</w:t>
            </w:r>
          </w:p>
          <w:p w:rsidR="00000000" w:rsidDel="00000000" w:rsidP="00000000" w:rsidRDefault="00000000" w:rsidRPr="00000000" w14:paraId="00000050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punto per ogni progetto</w:t>
            </w:r>
          </w:p>
          <w:p w:rsidR="00000000" w:rsidDel="00000000" w:rsidP="00000000" w:rsidRDefault="00000000" w:rsidRPr="00000000" w14:paraId="00000051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7,5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professionale</w:t>
            </w:r>
          </w:p>
          <w:p w:rsidR="00000000" w:rsidDel="00000000" w:rsidP="00000000" w:rsidRDefault="00000000" w:rsidRPr="00000000" w14:paraId="00000056">
            <w:pPr>
              <w:spacing w:after="120" w:before="120" w:lineRule="auto"/>
              <w:ind w:left="284" w:firstLine="0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professionale maturata in settori attinenti all’ambito professionale del presente Avviso:</w:t>
            </w:r>
          </w:p>
          <w:p w:rsidR="00000000" w:rsidDel="00000000" w:rsidP="00000000" w:rsidRDefault="00000000" w:rsidRPr="00000000" w14:paraId="00000058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docenza (interna o esterna all’Istituzione scolastica) come esperto in attività formative coerenti con il mentoring o coaching motivazionale o lotta e contrasto alla dispersione scolastica (della durata di almeno 30 ore)</w:t>
            </w:r>
          </w:p>
          <w:p w:rsidR="00000000" w:rsidDel="00000000" w:rsidP="00000000" w:rsidRDefault="00000000" w:rsidRPr="00000000" w14:paraId="00000059">
            <w:pPr>
              <w:spacing w:after="280" w:before="240" w:lineRule="auto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4 punti per ogni attività di docenza</w:t>
            </w:r>
          </w:p>
          <w:p w:rsidR="00000000" w:rsidDel="00000000" w:rsidP="00000000" w:rsidRDefault="00000000" w:rsidRPr="00000000" w14:paraId="0000005A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16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Servizio civile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Servizio civile nell’ambito professionale del seguente avviso</w:t>
            </w:r>
          </w:p>
          <w:p w:rsidR="00000000" w:rsidDel="00000000" w:rsidP="00000000" w:rsidRDefault="00000000" w:rsidRPr="00000000" w14:paraId="00000062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3,5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NB: La compilazione di questa sezione è a cura del/della candidato/a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 ……./70</w:t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NB: La compilazione di questa sezione è a cura della commissione</w:t>
            </w:r>
          </w:p>
          <w:p w:rsidR="00000000" w:rsidDel="00000000" w:rsidP="00000000" w:rsidRDefault="00000000" w:rsidRPr="00000000" w14:paraId="0000006C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120" w:before="120" w:lineRule="auto"/>
              <w:ind w:left="284"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Tot......../70</w:t>
            </w:r>
          </w:p>
          <w:p w:rsidR="00000000" w:rsidDel="00000000" w:rsidP="00000000" w:rsidRDefault="00000000" w:rsidRPr="00000000" w14:paraId="00000071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COLLOQUIO</w:t>
            </w:r>
          </w:p>
          <w:p w:rsidR="00000000" w:rsidDel="00000000" w:rsidP="00000000" w:rsidRDefault="00000000" w:rsidRPr="00000000" w14:paraId="00000073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 compilazione di questa sezione è a cura della commissione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Conoscenze e competenze necessarie per l’espletamento dell’attività oggetto del presente Avviso (vedi art. 3):</w:t>
            </w:r>
          </w:p>
          <w:p w:rsidR="00000000" w:rsidDel="00000000" w:rsidP="00000000" w:rsidRDefault="00000000" w:rsidRPr="00000000" w14:paraId="0000007C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30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 ATTRIBUITO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TOTALE</w:t>
            </w:r>
          </w:p>
        </w:tc>
      </w:tr>
      <w:tr>
        <w:trPr>
          <w:cantSplit w:val="0"/>
          <w:trHeight w:val="1059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120" w:before="12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esperienze professionali </w:t>
            </w:r>
          </w:p>
          <w:p w:rsidR="00000000" w:rsidDel="00000000" w:rsidP="00000000" w:rsidRDefault="00000000" w:rsidRPr="00000000" w14:paraId="00000084">
            <w:pPr>
              <w:spacing w:after="120" w:before="12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…………../30</w:t>
            </w:r>
          </w:p>
        </w:tc>
      </w:tr>
      <w:tr>
        <w:trPr>
          <w:cantSplit w:val="0"/>
          <w:trHeight w:val="1059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spacing w:after="120" w:before="12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conoscenze </w:t>
            </w:r>
          </w:p>
          <w:p w:rsidR="00000000" w:rsidDel="00000000" w:rsidP="00000000" w:rsidRDefault="00000000" w:rsidRPr="00000000" w14:paraId="0000008A">
            <w:pPr>
              <w:spacing w:after="120" w:before="12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5 punti</w:t>
            </w:r>
          </w:p>
          <w:p w:rsidR="00000000" w:rsidDel="00000000" w:rsidP="00000000" w:rsidRDefault="00000000" w:rsidRPr="00000000" w14:paraId="0000008B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9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spacing w:after="120" w:before="12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progettazione </w:t>
            </w:r>
          </w:p>
          <w:p w:rsidR="00000000" w:rsidDel="00000000" w:rsidP="00000000" w:rsidRDefault="00000000" w:rsidRPr="00000000" w14:paraId="00000091">
            <w:pPr>
              <w:spacing w:after="120" w:before="12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</w:p>
          <w:p w:rsidR="00000000" w:rsidDel="00000000" w:rsidP="00000000" w:rsidRDefault="00000000" w:rsidRPr="00000000" w14:paraId="00000092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9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spacing w:after="120" w:before="12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capacità relazionali </w:t>
            </w:r>
          </w:p>
          <w:p w:rsidR="00000000" w:rsidDel="00000000" w:rsidP="00000000" w:rsidRDefault="00000000" w:rsidRPr="00000000" w14:paraId="00000098">
            <w:pPr>
              <w:spacing w:after="120" w:before="120" w:lineRule="auto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max 10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 ………………../100</w:t>
            </w:r>
          </w:p>
        </w:tc>
      </w:tr>
    </w:tbl>
    <w:p w:rsidR="00000000" w:rsidDel="00000000" w:rsidP="00000000" w:rsidRDefault="00000000" w:rsidRPr="00000000" w14:paraId="000000A0">
      <w:pPr>
        <w:spacing w:after="120" w:before="12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e" w:default="1">
    <w:name w:val="Normal"/>
  </w:style>
  <w:style w:type="paragraph" w:styleId="Titolo1">
    <w:name w:val="heading 1"/>
    <w:basedOn w:val="Normale"/>
    <w:next w:val="Normale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pPr>
      <w:keepNext w:val="1"/>
      <w:keepLines w:val="1"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naylh7+ISBZoEEgtafPho4NlGA==">CgMxLjAyCGguZ2pkZ3hzOAByITFWZWlSSzVmTW84V3VVcWVETEZiOE5aeFFoQzJyamtRbw==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2023-09-13T09:28:00Z</dcterms:created>
  <dc:creator>Piazza</dc:creator>
</cp:coreProperties>
</file>